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97C" w:rsidRPr="002224EF" w:rsidRDefault="002D7EAF" w:rsidP="002D7EAF">
      <w:pPr>
        <w:jc w:val="center"/>
        <w:rPr>
          <w:b/>
          <w:bCs/>
        </w:rPr>
      </w:pPr>
      <w:r w:rsidRPr="002224EF">
        <w:rPr>
          <w:b/>
          <w:bCs/>
        </w:rPr>
        <w:t>Contemplative Service for Wednesday,</w:t>
      </w:r>
    </w:p>
    <w:p w:rsidR="002D7EAF" w:rsidRPr="002224EF" w:rsidRDefault="002D7EAF" w:rsidP="002D7EAF">
      <w:pPr>
        <w:jc w:val="center"/>
        <w:rPr>
          <w:b/>
          <w:bCs/>
        </w:rPr>
      </w:pPr>
      <w:r w:rsidRPr="002224EF">
        <w:rPr>
          <w:b/>
          <w:bCs/>
        </w:rPr>
        <w:t>July 26, 2023</w:t>
      </w:r>
    </w:p>
    <w:p w:rsidR="00E04371" w:rsidRDefault="00E04371" w:rsidP="002D7EAF">
      <w:pPr>
        <w:jc w:val="center"/>
      </w:pPr>
    </w:p>
    <w:p w:rsidR="00E04371" w:rsidRDefault="00E04371" w:rsidP="002D7EAF">
      <w:pPr>
        <w:jc w:val="center"/>
      </w:pPr>
      <w:r>
        <w:rPr>
          <w:noProof/>
        </w:rPr>
        <w:drawing>
          <wp:inline distT="0" distB="0" distL="0" distR="0">
            <wp:extent cx="3575824" cy="3741245"/>
            <wp:effectExtent l="0" t="0" r="5715" b="5715"/>
            <wp:docPr id="979219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1923" name="Picture 979219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3869" cy="3749662"/>
                    </a:xfrm>
                    <a:prstGeom prst="rect">
                      <a:avLst/>
                    </a:prstGeom>
                  </pic:spPr>
                </pic:pic>
              </a:graphicData>
            </a:graphic>
          </wp:inline>
        </w:drawing>
      </w:r>
    </w:p>
    <w:p w:rsidR="00E04371" w:rsidRDefault="00E04371" w:rsidP="00E04371">
      <w:pPr>
        <w:jc w:val="right"/>
        <w:rPr>
          <w:i/>
          <w:iCs/>
          <w:sz w:val="21"/>
          <w:szCs w:val="21"/>
        </w:rPr>
      </w:pPr>
      <w:r>
        <w:rPr>
          <w:i/>
          <w:iCs/>
          <w:sz w:val="21"/>
          <w:szCs w:val="21"/>
        </w:rPr>
        <w:t>Ancient Egyptian sculpture</w:t>
      </w:r>
    </w:p>
    <w:p w:rsidR="00E04371" w:rsidRDefault="00E04371" w:rsidP="00E04371">
      <w:r w:rsidRPr="002224EF">
        <w:rPr>
          <w:b/>
          <w:bCs/>
        </w:rPr>
        <w:t>First reading</w:t>
      </w:r>
      <w:r>
        <w:t>: Proverbs 1: 2-7</w:t>
      </w:r>
    </w:p>
    <w:p w:rsidR="00E04371" w:rsidRDefault="00E04371" w:rsidP="00E04371">
      <w:pPr>
        <w:pStyle w:val="line"/>
      </w:pPr>
      <w:r>
        <w:rPr>
          <w:rStyle w:val="text"/>
        </w:rPr>
        <w:t>For learning about wisdom and instruction,</w:t>
      </w:r>
      <w:r>
        <w:br/>
      </w:r>
      <w:r>
        <w:rPr>
          <w:rStyle w:val="indent-1-breaks"/>
        </w:rPr>
        <w:t>    </w:t>
      </w:r>
      <w:r>
        <w:rPr>
          <w:rStyle w:val="text"/>
        </w:rPr>
        <w:t>for understanding words of insight,</w:t>
      </w:r>
      <w:r>
        <w:br/>
      </w:r>
      <w:r>
        <w:rPr>
          <w:rStyle w:val="text"/>
        </w:rPr>
        <w:t>or gaining instruction in wise dealing,</w:t>
      </w:r>
      <w:r>
        <w:br/>
      </w:r>
      <w:r>
        <w:rPr>
          <w:rStyle w:val="indent-1-breaks"/>
        </w:rPr>
        <w:t>    </w:t>
      </w:r>
      <w:r>
        <w:rPr>
          <w:rStyle w:val="text"/>
        </w:rPr>
        <w:t>righteousness, justice, and equity;</w:t>
      </w:r>
      <w:r>
        <w:br/>
      </w:r>
      <w:r>
        <w:rPr>
          <w:rStyle w:val="text"/>
        </w:rPr>
        <w:t>to teach shrewdness to the simple,</w:t>
      </w:r>
      <w:r>
        <w:br/>
      </w:r>
      <w:r>
        <w:rPr>
          <w:rStyle w:val="indent-1-breaks"/>
        </w:rPr>
        <w:t>    </w:t>
      </w:r>
      <w:r>
        <w:rPr>
          <w:rStyle w:val="text"/>
        </w:rPr>
        <w:t>knowledge and prudence to the young—</w:t>
      </w:r>
      <w:r>
        <w:br/>
      </w:r>
      <w:r>
        <w:rPr>
          <w:rStyle w:val="text"/>
        </w:rPr>
        <w:t>let the wise, too, hear and gain in learning</w:t>
      </w:r>
      <w:r>
        <w:br/>
      </w:r>
      <w:r>
        <w:rPr>
          <w:rStyle w:val="indent-1-breaks"/>
        </w:rPr>
        <w:t>    </w:t>
      </w:r>
      <w:r>
        <w:rPr>
          <w:rStyle w:val="text"/>
        </w:rPr>
        <w:t>and the discerning acquire skill,</w:t>
      </w:r>
      <w:r>
        <w:br/>
      </w:r>
      <w:r>
        <w:rPr>
          <w:rStyle w:val="text"/>
        </w:rPr>
        <w:t>to understand a proverb and a figure,</w:t>
      </w:r>
      <w:r>
        <w:br/>
      </w:r>
      <w:r>
        <w:rPr>
          <w:rStyle w:val="indent-1-breaks"/>
        </w:rPr>
        <w:t>    </w:t>
      </w:r>
      <w:r>
        <w:rPr>
          <w:rStyle w:val="text"/>
        </w:rPr>
        <w:t>the words of the wise and their riddles.</w:t>
      </w:r>
    </w:p>
    <w:p w:rsidR="00E04371" w:rsidRDefault="002224EF" w:rsidP="00E04371">
      <w:pPr>
        <w:pStyle w:val="line"/>
      </w:pPr>
      <w:r>
        <w:rPr>
          <w:rStyle w:val="text"/>
        </w:rPr>
        <w:t>Respect</w:t>
      </w:r>
      <w:r w:rsidR="00E04371">
        <w:rPr>
          <w:rStyle w:val="text"/>
        </w:rPr>
        <w:t xml:space="preserve"> </w:t>
      </w:r>
      <w:r w:rsidR="00B014FB">
        <w:rPr>
          <w:rStyle w:val="text"/>
        </w:rPr>
        <w:t>for</w:t>
      </w:r>
      <w:r w:rsidR="00E04371">
        <w:rPr>
          <w:rStyle w:val="text"/>
        </w:rPr>
        <w:t xml:space="preserve"> the </w:t>
      </w:r>
      <w:r>
        <w:rPr>
          <w:rStyle w:val="small-caps"/>
          <w:smallCaps/>
        </w:rPr>
        <w:t>Holy One</w:t>
      </w:r>
      <w:r w:rsidR="00E04371">
        <w:rPr>
          <w:rStyle w:val="text"/>
        </w:rPr>
        <w:t xml:space="preserve"> is the beginning of wisdom.</w:t>
      </w:r>
    </w:p>
    <w:p w:rsidR="002D7EAF" w:rsidRDefault="002D7EAF" w:rsidP="002D7EAF">
      <w:pPr>
        <w:jc w:val="center"/>
      </w:pPr>
    </w:p>
    <w:p w:rsidR="002D7EAF" w:rsidRDefault="002D7EAF" w:rsidP="008878D1">
      <w:r w:rsidRPr="002224EF">
        <w:rPr>
          <w:b/>
          <w:bCs/>
        </w:rPr>
        <w:t>Music</w:t>
      </w:r>
      <w:r>
        <w:t xml:space="preserve">: </w:t>
      </w:r>
      <w:r w:rsidR="00533FE1">
        <w:t>“</w:t>
      </w:r>
      <w:r w:rsidR="008878D1">
        <w:t>My Mouth Will Speak Wisdom,</w:t>
      </w:r>
      <w:r w:rsidR="00533FE1">
        <w:t>”</w:t>
      </w:r>
      <w:r w:rsidR="008878D1">
        <w:t xml:space="preserve"> performed by Capella Romana</w:t>
      </w:r>
    </w:p>
    <w:p w:rsidR="008878D1" w:rsidRDefault="008878D1" w:rsidP="008878D1">
      <w:r w:rsidRPr="008878D1">
        <w:t>https://www.youtube.com/watch?v=2P5qZi2K9YM</w:t>
      </w:r>
    </w:p>
    <w:p w:rsidR="008878D1" w:rsidRDefault="008878D1" w:rsidP="008878D1"/>
    <w:p w:rsidR="008878D1" w:rsidRDefault="008878D1" w:rsidP="002D7EAF"/>
    <w:p w:rsidR="00533FE1" w:rsidRDefault="00533FE1" w:rsidP="002D7EAF">
      <w:pPr>
        <w:rPr>
          <w:b/>
          <w:bCs/>
        </w:rPr>
      </w:pPr>
    </w:p>
    <w:p w:rsidR="006226B8" w:rsidRDefault="006226B8" w:rsidP="002D7EAF">
      <w:r>
        <w:rPr>
          <w:b/>
          <w:bCs/>
        </w:rPr>
        <w:lastRenderedPageBreak/>
        <w:t xml:space="preserve">Second reading: </w:t>
      </w:r>
      <w:r>
        <w:t xml:space="preserve">“Old Manuscript” by Alfred </w:t>
      </w:r>
      <w:proofErr w:type="spellStart"/>
      <w:r>
        <w:t>Kreymborg</w:t>
      </w:r>
      <w:proofErr w:type="spellEnd"/>
    </w:p>
    <w:p w:rsidR="006226B8" w:rsidRDefault="006226B8" w:rsidP="002D7EAF"/>
    <w:p w:rsidR="006226B8" w:rsidRPr="006226B8" w:rsidRDefault="006226B8" w:rsidP="002D7EAF">
      <w:r>
        <w:t>The sky</w:t>
      </w:r>
      <w:r>
        <w:br/>
        <w:t>is that beautiful old parchment</w:t>
      </w:r>
      <w:r>
        <w:br/>
        <w:t>in which the sun</w:t>
      </w:r>
      <w:r>
        <w:br/>
        <w:t>and the moon</w:t>
      </w:r>
      <w:r>
        <w:br/>
        <w:t>keep their diary.</w:t>
      </w:r>
      <w:r>
        <w:br/>
        <w:t>To read it all,</w:t>
      </w:r>
      <w:r>
        <w:br/>
        <w:t>one must be a linguist</w:t>
      </w:r>
      <w:r>
        <w:br/>
        <w:t>more learned than Father Wisdom;</w:t>
      </w:r>
      <w:r>
        <w:br/>
        <w:t>and a visionary</w:t>
      </w:r>
      <w:r>
        <w:br/>
        <w:t>more clairvoyant than Mother Dream.</w:t>
      </w:r>
      <w:r>
        <w:br/>
        <w:t>But to feel it,</w:t>
      </w:r>
      <w:r>
        <w:br/>
        <w:t>one must be an apostle:</w:t>
      </w:r>
      <w:r>
        <w:br/>
        <w:t>one who is more than intimate</w:t>
      </w:r>
      <w:r>
        <w:br/>
        <w:t>in having been, always,</w:t>
      </w:r>
      <w:r>
        <w:br/>
        <w:t>the only confidant –</w:t>
      </w:r>
      <w:r>
        <w:br/>
        <w:t>like the earth</w:t>
      </w:r>
      <w:r>
        <w:br/>
        <w:t>or the sea.</w:t>
      </w:r>
    </w:p>
    <w:p w:rsidR="006226B8" w:rsidRDefault="006226B8" w:rsidP="002D7EAF">
      <w:pPr>
        <w:rPr>
          <w:b/>
          <w:bCs/>
        </w:rPr>
      </w:pPr>
    </w:p>
    <w:p w:rsidR="006226B8" w:rsidRPr="006226B8" w:rsidRDefault="006226B8" w:rsidP="002D7EAF"/>
    <w:p w:rsidR="002D7EAF" w:rsidRDefault="002D7EAF" w:rsidP="002D7EAF">
      <w:r w:rsidRPr="002224EF">
        <w:rPr>
          <w:b/>
          <w:bCs/>
        </w:rPr>
        <w:t>Music:</w:t>
      </w:r>
      <w:r>
        <w:t xml:space="preserve"> </w:t>
      </w:r>
      <w:r w:rsidR="00533FE1">
        <w:t>“</w:t>
      </w:r>
      <w:r>
        <w:t>The Wisdom Mantra</w:t>
      </w:r>
      <w:r w:rsidR="00533FE1">
        <w:t>” performed by Lama Surya Das and Steven Halpern</w:t>
      </w:r>
    </w:p>
    <w:p w:rsidR="002D7EAF" w:rsidRDefault="00000000" w:rsidP="002D7EAF">
      <w:hyperlink r:id="rId5" w:anchor="fpstate=ive&amp;vld=cid:42c66532,vid:kQhoWUjDYzA" w:history="1">
        <w:r w:rsidR="002D7EAF" w:rsidRPr="00D146CE">
          <w:rPr>
            <w:rStyle w:val="Hyperlink"/>
          </w:rPr>
          <w:t>https://www.google.com/search?client=firefox-b-1-d&amp;q=youtube.com%2C+wisdom+chants#fpstate=ive&amp;vld=cid:42c66532,vid:kQhoWUjDYzA</w:t>
        </w:r>
      </w:hyperlink>
    </w:p>
    <w:p w:rsidR="002D7EAF" w:rsidRDefault="002D7EAF" w:rsidP="002D7EAF"/>
    <w:p w:rsidR="002224EF" w:rsidRPr="002224EF" w:rsidRDefault="002224EF" w:rsidP="002D7EAF">
      <w:pPr>
        <w:rPr>
          <w:b/>
          <w:bCs/>
        </w:rPr>
      </w:pPr>
      <w:r w:rsidRPr="002224EF">
        <w:rPr>
          <w:b/>
          <w:bCs/>
        </w:rPr>
        <w:t>Time of Silent Contemplation</w:t>
      </w:r>
    </w:p>
    <w:p w:rsidR="002224EF" w:rsidRPr="002224EF" w:rsidRDefault="002224EF" w:rsidP="002224EF">
      <w:pPr>
        <w:pStyle w:val="NormalWeb"/>
        <w:rPr>
          <w:i/>
          <w:iCs/>
        </w:rPr>
      </w:pPr>
      <w:r w:rsidRPr="002224EF">
        <w:rPr>
          <w:i/>
          <w:iCs/>
        </w:rPr>
        <w:t>We pray: Remove from us all self-deception; give us neither poverty nor riches; feed us only according to our daily need. Otherwise, we may be full, and arrogant and say "Who is the God after all?" or we shall be poor and steal in desperation. Keep us humble and mindful of your provision</w:t>
      </w:r>
      <w:r w:rsidR="00B014FB">
        <w:rPr>
          <w:i/>
          <w:iCs/>
        </w:rPr>
        <w:t xml:space="preserve"> and</w:t>
      </w:r>
      <w:r w:rsidRPr="002224EF">
        <w:rPr>
          <w:i/>
          <w:iCs/>
        </w:rPr>
        <w:t xml:space="preserve"> of your mercy. You are the Giver of life and of all good things. All we have is yours. Amen.</w:t>
      </w:r>
    </w:p>
    <w:p w:rsidR="002224EF" w:rsidRDefault="002224EF" w:rsidP="002224EF">
      <w:pPr>
        <w:pStyle w:val="NormalWeb"/>
      </w:pPr>
      <w:r>
        <w:rPr>
          <w:i/>
          <w:iCs/>
        </w:rPr>
        <w:t>--Adapted from Proverbs 30:8-9</w:t>
      </w:r>
    </w:p>
    <w:p w:rsidR="002224EF" w:rsidRPr="00EC2362" w:rsidRDefault="00533FE1" w:rsidP="002D7EAF">
      <w:pPr>
        <w:rPr>
          <w:b/>
          <w:bCs/>
        </w:rPr>
      </w:pPr>
      <w:r w:rsidRPr="00EC2362">
        <w:rPr>
          <w:b/>
          <w:bCs/>
        </w:rPr>
        <w:t>Communal Blessing</w:t>
      </w:r>
    </w:p>
    <w:p w:rsidR="00EC2362" w:rsidRDefault="00EC2362" w:rsidP="002D7EAF">
      <w:r>
        <w:t xml:space="preserve">Wisdom, we wait for you in your silence.  In the unexpected shift that feels somehow completely natural.  In your seriousness as in your irreverence.  We lean on you, Wisdom, and you pour hardiness over us as a baptism.  We hear your singing, distant and then </w:t>
      </w:r>
      <w:r w:rsidR="00B014FB">
        <w:t>near</w:t>
      </w:r>
      <w:r>
        <w:t>, as the night is anointed with dawn.  Amen.</w:t>
      </w:r>
    </w:p>
    <w:p w:rsidR="00533FE1" w:rsidRDefault="00533FE1" w:rsidP="002D7EAF"/>
    <w:p w:rsidR="002224EF" w:rsidRDefault="002224EF" w:rsidP="002D7EAF"/>
    <w:p w:rsidR="00E04371" w:rsidRDefault="00E04371" w:rsidP="00E04371">
      <w:r w:rsidRPr="00EC2362">
        <w:rPr>
          <w:b/>
          <w:bCs/>
        </w:rPr>
        <w:t>Music</w:t>
      </w:r>
      <w:r>
        <w:t xml:space="preserve">: </w:t>
      </w:r>
      <w:r w:rsidR="00533FE1">
        <w:t>“</w:t>
      </w:r>
      <w:r>
        <w:t>Chant to the Holy Angels,</w:t>
      </w:r>
      <w:r w:rsidR="00533FE1">
        <w:t>”</w:t>
      </w:r>
      <w:r>
        <w:t xml:space="preserve"> by Hildegard of </w:t>
      </w:r>
      <w:proofErr w:type="spellStart"/>
      <w:r>
        <w:t>Bingen</w:t>
      </w:r>
      <w:proofErr w:type="spellEnd"/>
    </w:p>
    <w:p w:rsidR="00E04371" w:rsidRDefault="00000000" w:rsidP="00E04371">
      <w:hyperlink r:id="rId6" w:history="1">
        <w:r w:rsidR="00E04371" w:rsidRPr="00D146CE">
          <w:rPr>
            <w:rStyle w:val="Hyperlink"/>
          </w:rPr>
          <w:t>https://www.youtube.com/watch?v=yjIAXI2xkEM</w:t>
        </w:r>
      </w:hyperlink>
    </w:p>
    <w:p w:rsidR="00E04371" w:rsidRDefault="00E04371" w:rsidP="00E04371"/>
    <w:p w:rsidR="008878D1" w:rsidRPr="00EC2362" w:rsidRDefault="00EC2362" w:rsidP="00EC2362">
      <w:pPr>
        <w:jc w:val="center"/>
        <w:rPr>
          <w:i/>
          <w:iCs/>
        </w:rPr>
      </w:pPr>
      <w:r>
        <w:rPr>
          <w:i/>
          <w:iCs/>
        </w:rPr>
        <w:lastRenderedPageBreak/>
        <w:t>Go in peace.  Walk in wisdom and compassion.</w:t>
      </w:r>
    </w:p>
    <w:p w:rsidR="00E04371" w:rsidRDefault="00E04371" w:rsidP="002D7EAF"/>
    <w:sectPr w:rsidR="00E0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AF"/>
    <w:rsid w:val="0017397C"/>
    <w:rsid w:val="002224EF"/>
    <w:rsid w:val="002D7EAF"/>
    <w:rsid w:val="00533FE1"/>
    <w:rsid w:val="006226B8"/>
    <w:rsid w:val="008878D1"/>
    <w:rsid w:val="00B014FB"/>
    <w:rsid w:val="00E04371"/>
    <w:rsid w:val="00EC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D8712"/>
  <w15:chartTrackingRefBased/>
  <w15:docId w15:val="{4AEE7F37-4E64-304E-A549-B29A8424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EAF"/>
    <w:rPr>
      <w:color w:val="0563C1" w:themeColor="hyperlink"/>
      <w:u w:val="single"/>
    </w:rPr>
  </w:style>
  <w:style w:type="character" w:styleId="UnresolvedMention">
    <w:name w:val="Unresolved Mention"/>
    <w:basedOn w:val="DefaultParagraphFont"/>
    <w:uiPriority w:val="99"/>
    <w:semiHidden/>
    <w:unhideWhenUsed/>
    <w:rsid w:val="002D7EAF"/>
    <w:rPr>
      <w:color w:val="605E5C"/>
      <w:shd w:val="clear" w:color="auto" w:fill="E1DFDD"/>
    </w:rPr>
  </w:style>
  <w:style w:type="character" w:customStyle="1" w:styleId="agi2ne">
    <w:name w:val="agi2ne"/>
    <w:basedOn w:val="DefaultParagraphFont"/>
    <w:rsid w:val="00E04371"/>
  </w:style>
  <w:style w:type="paragraph" w:customStyle="1" w:styleId="line">
    <w:name w:val="line"/>
    <w:basedOn w:val="Normal"/>
    <w:rsid w:val="00E0437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04371"/>
  </w:style>
  <w:style w:type="character" w:customStyle="1" w:styleId="indent-1-breaks">
    <w:name w:val="indent-1-breaks"/>
    <w:basedOn w:val="DefaultParagraphFont"/>
    <w:rsid w:val="00E04371"/>
  </w:style>
  <w:style w:type="character" w:customStyle="1" w:styleId="small-caps">
    <w:name w:val="small-caps"/>
    <w:basedOn w:val="DefaultParagraphFont"/>
    <w:rsid w:val="00E04371"/>
  </w:style>
  <w:style w:type="paragraph" w:styleId="NormalWeb">
    <w:name w:val="Normal (Web)"/>
    <w:basedOn w:val="Normal"/>
    <w:uiPriority w:val="99"/>
    <w:semiHidden/>
    <w:unhideWhenUsed/>
    <w:rsid w:val="002224E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3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18352">
      <w:bodyDiv w:val="1"/>
      <w:marLeft w:val="0"/>
      <w:marRight w:val="0"/>
      <w:marTop w:val="0"/>
      <w:marBottom w:val="0"/>
      <w:divBdr>
        <w:top w:val="none" w:sz="0" w:space="0" w:color="auto"/>
        <w:left w:val="none" w:sz="0" w:space="0" w:color="auto"/>
        <w:bottom w:val="none" w:sz="0" w:space="0" w:color="auto"/>
        <w:right w:val="none" w:sz="0" w:space="0" w:color="auto"/>
      </w:divBdr>
      <w:divsChild>
        <w:div w:id="453060316">
          <w:marLeft w:val="0"/>
          <w:marRight w:val="0"/>
          <w:marTop w:val="0"/>
          <w:marBottom w:val="0"/>
          <w:divBdr>
            <w:top w:val="none" w:sz="0" w:space="0" w:color="auto"/>
            <w:left w:val="none" w:sz="0" w:space="0" w:color="auto"/>
            <w:bottom w:val="none" w:sz="0" w:space="0" w:color="auto"/>
            <w:right w:val="none" w:sz="0" w:space="0" w:color="auto"/>
          </w:divBdr>
        </w:div>
      </w:divsChild>
    </w:div>
    <w:div w:id="1615215454">
      <w:bodyDiv w:val="1"/>
      <w:marLeft w:val="0"/>
      <w:marRight w:val="0"/>
      <w:marTop w:val="0"/>
      <w:marBottom w:val="0"/>
      <w:divBdr>
        <w:top w:val="none" w:sz="0" w:space="0" w:color="auto"/>
        <w:left w:val="none" w:sz="0" w:space="0" w:color="auto"/>
        <w:bottom w:val="none" w:sz="0" w:space="0" w:color="auto"/>
        <w:right w:val="none" w:sz="0" w:space="0" w:color="auto"/>
      </w:divBdr>
      <w:divsChild>
        <w:div w:id="1359968585">
          <w:marLeft w:val="0"/>
          <w:marRight w:val="0"/>
          <w:marTop w:val="0"/>
          <w:marBottom w:val="0"/>
          <w:divBdr>
            <w:top w:val="none" w:sz="0" w:space="0" w:color="auto"/>
            <w:left w:val="none" w:sz="0" w:space="0" w:color="auto"/>
            <w:bottom w:val="none" w:sz="0" w:space="0" w:color="auto"/>
            <w:right w:val="none" w:sz="0" w:space="0" w:color="auto"/>
          </w:divBdr>
        </w:div>
        <w:div w:id="115101724">
          <w:marLeft w:val="0"/>
          <w:marRight w:val="0"/>
          <w:marTop w:val="0"/>
          <w:marBottom w:val="0"/>
          <w:divBdr>
            <w:top w:val="none" w:sz="0" w:space="0" w:color="auto"/>
            <w:left w:val="none" w:sz="0" w:space="0" w:color="auto"/>
            <w:bottom w:val="none" w:sz="0" w:space="0" w:color="auto"/>
            <w:right w:val="none" w:sz="0" w:space="0" w:color="auto"/>
          </w:divBdr>
        </w:div>
      </w:divsChild>
    </w:div>
    <w:div w:id="2068603767">
      <w:bodyDiv w:val="1"/>
      <w:marLeft w:val="0"/>
      <w:marRight w:val="0"/>
      <w:marTop w:val="0"/>
      <w:marBottom w:val="0"/>
      <w:divBdr>
        <w:top w:val="none" w:sz="0" w:space="0" w:color="auto"/>
        <w:left w:val="none" w:sz="0" w:space="0" w:color="auto"/>
        <w:bottom w:val="none" w:sz="0" w:space="0" w:color="auto"/>
        <w:right w:val="none" w:sz="0" w:space="0" w:color="auto"/>
      </w:divBdr>
      <w:divsChild>
        <w:div w:id="169224695">
          <w:marLeft w:val="0"/>
          <w:marRight w:val="0"/>
          <w:marTop w:val="0"/>
          <w:marBottom w:val="0"/>
          <w:divBdr>
            <w:top w:val="none" w:sz="0" w:space="0" w:color="auto"/>
            <w:left w:val="none" w:sz="0" w:space="0" w:color="auto"/>
            <w:bottom w:val="none" w:sz="0" w:space="0" w:color="auto"/>
            <w:right w:val="none" w:sz="0" w:space="0" w:color="auto"/>
          </w:divBdr>
        </w:div>
        <w:div w:id="13966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jIAXI2xkEM" TargetMode="External"/><Relationship Id="rId5" Type="http://schemas.openxmlformats.org/officeDocument/2006/relationships/hyperlink" Target="https://www.google.com/search?client=firefox-b-1-d&amp;q=youtube.com%2C+wisdom+chan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2023-07-25T17:27:00Z</dcterms:created>
  <dcterms:modified xsi:type="dcterms:W3CDTF">2023-07-25T21:15:00Z</dcterms:modified>
</cp:coreProperties>
</file>